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 КЛАССИФИКАЦИЯ ДОКУМЕНТОВ В ПРЕДЕЛАХ АРХИВОВ</w:t>
      </w:r>
      <w:r w:rsidR="0088425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И АРХИВНЫХ</w:t>
      </w:r>
      <w:r w:rsidR="00D4084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ФОНДОВ</w:t>
      </w:r>
    </w:p>
    <w:p w:rsidR="000B2637" w:rsidRPr="000B2637" w:rsidRDefault="000B2637" w:rsidP="00D40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Ключевые понятия: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фондирование, </w:t>
      </w:r>
      <w:proofErr w:type="spellStart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фондообразователь</w:t>
      </w:r>
      <w:proofErr w:type="spellEnd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документальный фонд,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архивный фонд учреждения, архивный фонд личного происхождения, личный фонд,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семейный фонд, фамильный фонд, объединенный архивный фонд, архивная коллекция,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принцип происхождения (</w:t>
      </w:r>
      <w:proofErr w:type="spellStart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провениенции</w:t>
      </w:r>
      <w:proofErr w:type="spellEnd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), принцип </w:t>
      </w:r>
      <w:proofErr w:type="spellStart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недробимости</w:t>
      </w:r>
      <w:proofErr w:type="spellEnd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архивного фонда,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хронологические границы фонда, крайние даты фонда, систематизация дел, схема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систематизации, принципы систематизации дел, единица хранения (дело)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Лекции: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Классификация документов в пределах архивов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Классификация документов в пределах архивных фондов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5.1. Классификация документов</w:t>
      </w:r>
      <w:r w:rsidR="0088425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 пределах архивов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Фондирование и виды архивных фондов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Основные правила фондирования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Специфика формирования различных видов фондов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Определение хронологических границ и крайних дат фондов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Фондирование и виды архивных фондов.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 классификацией документов в пределах архива понимается их группировка по архивным фондам. Практическое ее осуществление называется фондированием. Фондирование чаще всего проводится при отборе документов учреждений на постоянное хранение. Весь комплекс документов, образующихся в деятельности учреждения (организации, предприятия, общественного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объединения и т.д.) или отдельного лица (семьи, рода), составляет его документальный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фонд. Учреждение (или лицо), образующее в процессе своей деятельности документальный фонд, называется </w:t>
      </w:r>
      <w:proofErr w:type="spellStart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фондообразователем</w:t>
      </w:r>
      <w:proofErr w:type="spellEnd"/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Часть документального фонда, имеющая историческое, политическое, народно-хозяйственное, научное, социальное, культурное значение, составляет архивный фонд 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подлежит государственному хранению. Архивный фонд является основной классификационной единицей для группировки документов в пределах архива, который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представляет собой совокупность документов и образуется в процессе деятельности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юридических и физических лиц.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Разновидностями архивного фонда являются: фонд учреждения, фонд личного происхождения, объединенный архивный фонд и архивная коллекция.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Архивный фонд учреждения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это комплекс документов, образовавшихся в деятельности конкретного учреждения и подлежащих передаче на постоянное хранение.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lastRenderedPageBreak/>
        <w:t>Архивный фонд личного происхождения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состоит из документов, созданных в процессе жизни и деятельности отдельного лица, семьи, рода.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Объединенный архивный фонд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представляет собой комплекс документов, образовавшихся в деятельности двух и более учреждений, имевших между собой исторические или логически обусловленные связи (однородность целевого назначения, деятельности на определенной территории, подчиненность, единство объекта и времени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 и т.д.).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Архивная коллекция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это совокупность отдельных документов, представляющих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научно-историческую ценность и объединенных по одному или нескольким признакам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(тематическому, номинальному, объектному, авторскому, хронологическому и др.).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Основные правила фондирования.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Работа по фондированию документов осуществляется: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Symbol" w:hAnsi="Symbol" w:cs="Symbol"/>
          <w:iCs/>
          <w:color w:val="000000"/>
          <w:sz w:val="28"/>
          <w:szCs w:val="28"/>
        </w:rPr>
        <w:t></w:t>
      </w:r>
      <w:r w:rsidRPr="000B2637">
        <w:rPr>
          <w:rFonts w:ascii="Symbol" w:hAnsi="Symbol" w:cs="Symbol"/>
          <w:iCs/>
          <w:color w:val="000000"/>
          <w:sz w:val="28"/>
          <w:szCs w:val="28"/>
        </w:rPr>
        <w:t>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делопроизводстве учреждений, в процессе формирования дел на основе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номенклатур и отбора документов структурных подразделений для постоянного хранения;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Symbol" w:hAnsi="Symbol" w:cs="Symbol"/>
          <w:iCs/>
          <w:color w:val="000000"/>
          <w:sz w:val="28"/>
          <w:szCs w:val="28"/>
        </w:rPr>
        <w:t></w:t>
      </w:r>
      <w:r w:rsidRPr="000B2637">
        <w:rPr>
          <w:rFonts w:ascii="Symbol" w:hAnsi="Symbol" w:cs="Symbol"/>
          <w:iCs/>
          <w:color w:val="000000"/>
          <w:sz w:val="28"/>
          <w:szCs w:val="28"/>
        </w:rPr>
        <w:t>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архивах госорганов («ведомственных архивах») и иных организаций при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отборе документов на постоянное хранение;</w:t>
      </w:r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0B2637">
        <w:rPr>
          <w:rFonts w:ascii="Symbol" w:hAnsi="Symbol" w:cs="Symbol"/>
          <w:iCs/>
          <w:color w:val="000000"/>
          <w:sz w:val="28"/>
          <w:szCs w:val="28"/>
        </w:rPr>
        <w:t></w:t>
      </w:r>
      <w:r w:rsidRPr="000B2637">
        <w:rPr>
          <w:rFonts w:ascii="Symbol" w:hAnsi="Symbol" w:cs="Symbol"/>
          <w:iCs/>
          <w:color w:val="000000"/>
          <w:sz w:val="28"/>
          <w:szCs w:val="28"/>
        </w:rPr>
        <w:t>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государственных архивах при необходимости создания объединенных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архивных фондов и архивных коллекций, исправления ошибок фондирования, описания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переработки описей.</w:t>
      </w:r>
      <w:proofErr w:type="gramEnd"/>
    </w:p>
    <w:p w:rsidR="000B2637" w:rsidRPr="000B2637" w:rsidRDefault="000B2637" w:rsidP="000B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Материалы архивного фонда организации или лица представляют собой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исторически сложившийся комплекс документов. Единство происхождения, тесные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исторические и логические связи, существующие между документами таких фондов,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обусловливают требование соблюдения их целостности. Поэтому процесс фондирования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осуществляется на основании </w:t>
      </w:r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>принципа происхождения (</w:t>
      </w:r>
      <w:proofErr w:type="spellStart"/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>провениенции</w:t>
      </w:r>
      <w:proofErr w:type="spellEnd"/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>)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 то же время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должен соблюдаться </w:t>
      </w:r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 xml:space="preserve">принцип </w:t>
      </w:r>
      <w:proofErr w:type="spellStart"/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>недробимости</w:t>
      </w:r>
      <w:proofErr w:type="spellEnd"/>
      <w:r w:rsidRPr="000B2637">
        <w:rPr>
          <w:rFonts w:ascii="Times New Roman,Italic" w:hAnsi="Times New Roman,Italic" w:cs="Times New Roman,Italic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архивных фондов, в соответствии с которым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комплектование архивов должно осуществляться таким образом, чтобы материалы одного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полностью концентрировались в одном архиве. Разделение документов одного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 при этом считается серьезным нарушением. Исторические связи могут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существовать не только между документами внутри архивного фонда, но и между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несколькими архивными фондами и группами фондов, образующих комплексы. Их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дробление и распыление нарушает правильное размещение документов и затрудняет их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263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использование.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Фондирование заключается в определении либо уточнении границ фондовой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принадлежности и хронологических границ документов фондов и в формировании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архивных фондов. Определить границы архивного фонда –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значит определить состав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подлежащих включению в этот фонд. Основные правила фондирования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заключаются в следующем: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входящие документы относятся к фонду того учреждения, которым они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получены; фондовая принадлежность их определяется по адресу, оттиску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регистрационного штампа, содержанию документов и т.д.;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копии исходящих документов относятся к фонду того учреждения, которое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является автором документов; фондовая принадлежность их определяется по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удостоверительным надписям, отсутствию подписи руководителя и т.д</w:t>
      </w:r>
      <w:proofErr w:type="gram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.;</w:t>
      </w:r>
      <w:proofErr w:type="gramEnd"/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внутреннего обращения относятся к фонду того учреждения,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которым они составлены;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дела, которые велись последовательно в двух учреждениях, включаются в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 фонда того учреждения, в котором они были закончены делопроизводством;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тех случаях, когда среди документов одного фонда будут обнаружены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ошибочно включенные документы других фондов, они должны быть выделены 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присоединены к документам тех фондов, к которым они относятся;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фондов личного происхождения документы государственных организаций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могут быть выделены и присоединены к соответствующим фондам, если эти фонды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находятся на хранении в данном архиве и никак не связаны с деятельностью лица,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образовавшего архивный фонд личного происхождения; не подлежат выделению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общественных объединений, других негосударственных организаций из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 личного происхождения лиц-руководителей и членов соответствующих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объединений и организаций.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Специфика формирования различных видов фондов.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Свою специфику имеет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образование объединенных архивных фондов. Они могут быть сформированы из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документов: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однородных по целевому назначению, объекту или функциям одноименных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действовавших на определенной территории;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руководящего органа и подчиненных ему учреждений, действовавших на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определенной территории;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последовательно сменявших друг друга учреждений, если функции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предшественников полностью или частично передавались их преемникам;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двух или нескольких фондов личного происхождения, если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фондообразователи</w:t>
      </w:r>
      <w:proofErr w:type="spellEnd"/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связаны между собой близкими родственными, профессиональными, творческими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отношениями.</w:t>
      </w:r>
      <w:proofErr w:type="gramEnd"/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 определения фондовой принадлежности документов каждому архивному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фонду присваивается официальное название соответствующего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фондообразователя</w:t>
      </w:r>
      <w:proofErr w:type="spellEnd"/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(полное и сокращенное) со всеми его переименованиями в хронологической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последовательности. Название архивного фонда личного происхождения состоит из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фамилии, имени и отчества, псевдонима, титула, рода деятельности, служебного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положения, звания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 названии архивной коллекции, как правило,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фиксируются вид (виды) документов, тема, период, при необходимости – составитель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(физическое лицо, юридическое лицо) и иные признаки группировки, ставшие основанием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создания коллекции.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4. Определение хронологических границ и крайних дат фондов.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Наиболее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сложным моментом в процессе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фондообразования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является установление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хронологических границ архивного фонда. Хронологическими границами фондов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являются: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фонда учреждения – официальные даты образования и ликвидации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фонда личного происхождения – даты рождения и смерти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отдельного лица, членов семьи или рода;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объединенного архивного фонда – даты образования и ликвидации наиболее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раннего и наиболее позднего по времени деятельности учреждений, документы которых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вошли в состав фонда;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архивной коллекции – даты самого раннего и самого позднего документа.</w:t>
      </w:r>
      <w:proofErr w:type="gramEnd"/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Крайними датами документов фонда являются даты наиболее раннего и наиболее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позднего из документов, входящих в его состав. Они могут не совпадать с крайними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датами деятельности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хронологическими границами фонда, если по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каким-либо причинам отсутствуют документы начального или завершающего этапов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деятельности учреждения и т. д. Крайние даты документов личного происхождения могут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быть расширены за счет документов, связанных с откликами на смерть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с посмертным изданием его произведений, с проведением юбилейных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мероприятий.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Основанием для корректировки хронологических границ архивного фонда могут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стать: изменение конституционных основ государства, государственной принадлежности,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административно-территориального деления, формы собственности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его реорганизация и ликвидация.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Фондирование документов в государственном архиве на практике осуществляется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лишь в нескольких случаях, одним из которых является случай когда документы в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результате природных катастроф, исторических событий (войн, революций),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реорганизаций органов и учреждений оказываются в состоянии россыпи. Для проведения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фондирования в этом случае необходимо знать историю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определить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его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задачи, функции, масштаб деятельности, место в структуре управления, взаимосвязи с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другими органами и учреждениями. Затем осуществляется реконструкция организации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делопроизводства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Все эти сведения, а также описание документов и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определение направлений их использования излагаются в исторической справке к фонду.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Если сохранились ранее сформированные дела или существует возможность их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восстановления то документы включаются в их состав, к составу которых они относятся в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противном случае формируются новые дела, которые систематизируются и описываются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установленном порядке. Перед началом работы со значительным количеством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находящихся в состоянии россыпи, должна быть составлена рабочая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инструкция по их описанию и систематизации, которая позволит осуществлять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фондирование группе архивистов и облегчит научно-техническую обработку.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Архивные фонды (обособленные части архивных фондов) в зависимости от их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информационной значимости подразделяются на три категории. Принадлежность фонда к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той или иной категории определяется исходя из его научно-исторической ценности,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многоаспектности документной информации, степени полноты документов фонда,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значения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организации-фондообразователя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сфере общественной и государственной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деятельности, исторического периода, в котором создавались документы,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экономико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 w:rsid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географических и других факторов (см. подробнее вопрос 10.2).</w:t>
      </w:r>
    </w:p>
    <w:p w:rsidR="000B2637" w:rsidRPr="00CC0126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CC012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Дайте определение понятию «фондирование».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В чем заключается специфика формирования объединенного архивного фонда?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Какие факторы влияют на установление хронологических и структурных границ фонда?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Перечислите основные правила фондирования.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5.2. Классификация документов в пределах архивных фондов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Понятия «классификация документов в пределах архивного фонда» и «единица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хранения»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Систематизация дел, принципы систематизации, схемы систематизации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Правила систематизации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Понятия «классификация документов в пределах архивного фонда» и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«единица хранения».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 классификацией документов в пределах архивного фонда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понимаются их группировка и расположение в фонде. Она определяется исторически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сложившейся структурой </w:t>
      </w:r>
      <w:proofErr w:type="spellStart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характером его деятельности, составом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содержанием документации. Классификационной единицей выступает дело (единица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хранения), которое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состоит из одного или совокупности документов, объединенных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общим признаком, и заключенных в отдельную обложку.</w:t>
      </w:r>
    </w:p>
    <w:p w:rsidR="000B2637" w:rsidRPr="00877892" w:rsidRDefault="000B2637" w:rsidP="0087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Единица хранения (дело) — физически обособленный отдельный документ или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87789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совокупность письменных документов, заключенных в отдельную обложку.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2. Систематизация дел, принципы систематизации, схемы систематизации.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Практическое осуществление классификации документов (дел) в пределах архивного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фонда называется их систематизацией, которая производится: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делопроизводстве учреждений при составлении номенклатуры дел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формировании дел в соответствии с нею, при подготовке дел к последующему хранению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использованию;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архивах организаций («ведомственных архивах») при подготовке документов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передачи в государственные архивы;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государственных архивах при составлении и переработке описей архивных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фондов.</w:t>
      </w:r>
      <w:proofErr w:type="gramEnd"/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Систематизация дел в пределах фонда складывается из разработки схемы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и распределения дел в соответствии со схемой систематизации</w:t>
      </w:r>
      <w:r w:rsidRPr="0090436F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.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Схема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документов – архивоведческое понятие, обозначающее структурную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модель фонда. Она представляет собой перечень классификационных делений,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расположенных в определенной последовательности, предназначается для распределения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фонда по этим делениям.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разработке схем систематизации применяются следующие признаки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дел: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структурный (в соответствии со структурой учреждения);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хронологический (по периодам и датам деятельности учреждения);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функциональный, отраслевой, тематический, предметно-вопросный (с учетом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функций или отраслей деятельности учреждения, тем или вопросов, которых касается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содержание документов);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номинальный (по родам дел, видам и разновидностям документов);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корреспондентский (по учреждениям и лицам, в результате переписки с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которыми образовались документы);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географический – в соответствии с определенными территориями, населенными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пунктами и другими географическими понятиями, с которыми связаны содержание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их авторы или корреспонденты;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авторский (по названиям учреждений или фамилиям лиц, которые являются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авторами документов).</w:t>
      </w:r>
      <w:proofErr w:type="gramEnd"/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Признаки систематизации определяются в каждом конкретном случае ее научными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 практическими целями. На практике целесообразным является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их сочетание, что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рождает т.наз. типы сочетания признаков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внутрифондовой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систематизации. Не все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признаки имеют одинаковое значение. Доминирующими являются структурный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хронологический. Сочетание структурного и хронологического признаков дает два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варианта схемы систематизации, т. наз.: хронологически-структурный и структурно-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хронологический. Хронологически-структурная схема применяется для систематизации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 в фонде действующих учреждений и ликвидированных учреждений с часто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менявшейся структурой. Если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фондообразователь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прекратил свою деятельность, а его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структура отличалась ясностью и стабильностью, употребляется структурно-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хронологическая схема: дела группируются по структурным подразделениям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фондообразователя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а в пределах каждой структурной группы – по годам.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Хронологически-функциональная или функционально-хронологическая схема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применяется при систематизации дел фондов организаций с часто менявшейся или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тсутствующей структурой, где существовало четкое функциональное, предметное или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вопросное членение процесса документирования деятельности, что компенсировало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отсутствие структуры. Хронологически-тематическая или тематически-хронологическая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схема применяется при систематизации дел небольших по объему фондов, материалов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личного происхождения, а также отдельных архивных коллекций. Хронологически-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номинальная или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номинально-хронологическая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схема применяется для систематизации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 фондов бесструктурных организаций.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Теорией архивоведения признаки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внутрифондовой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систематизации были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обобщены и развиты в т.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назваемые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принципы систематизации. Они, как правило, имеют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одноименное признакам наименование, например: структурный (в отношении фондов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обладающих четко выраженной структурой); функциональный (документы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бесструктурных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фондообразователей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); тематический (для систематизации материалов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личного происхождения и коллекций; для документов учреждений, в случаях полной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невозможности использовать другие основания классификации).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Правила систематизации.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 группировки дел в пределах избранной схемы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осуществляется распределение дел внутри каждой группы. При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распределении дел по схемам классификации необходимо иметь в виду следующее: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 относятся к тому году, в котором они начаты производством или 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котором поступили в данное учреждение (структурное подразделение) из другого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учреждения (структурного подразделения) для продолжения делопроизводством;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планы, отчеты, сметы и материалы к ним относятся к тому году, на который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за который они составлены, независимо от времени их составления;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дела, начатые производством в одном подразделении и переданные для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продолжения в другое, относятся к тому подразделению, в котором они были закончены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делопроизводством;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пределах года или хронологического периода дела располагаются по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значимости структурных частей фонда;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расположении дел по хронологии необходимо вначале помещать дела,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датированные числом, месяцем и годом, затем дела, датированные месяцем и годом, и,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наконец, дела, датированные только годом;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если окажется несколько дел, имеющих одну и ту же начальную дату, первыми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следует помещать те дела, которые имеют более ранние конечные даты.</w:t>
      </w:r>
      <w:proofErr w:type="gramEnd"/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 систематизации дел фондов личного происхождения используются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тематический, номинальный и авторский признаки, а также признаки, специфические для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данных фондов (например, группировка рукописей по жанрам произведений).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Документы, вошедшие в объединенный архивный фонд, располагаются по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значимости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фондообразователей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хронологии их создания, алфавиту названий. В пределах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каждого фонда, вошедшего в объединенный архивный фонд, могут применяться разные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схемы систематизации, их выбор определяется характером деятельности организаций,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составом и объемом их документов. Для фондов однородных организаций используется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общая схема систематизации.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Систематизация документов архивных коллекций определяется их тематикой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составом документов. В пределах коллекции документов одного вида (разновидности)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возможна группировка по авторскому признаку с расположением групп наименований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или фамилий авторов в алфавитном порядке. В пределах коллекции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созданной по тематическому признаку, могут быть образованы группы по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наиболее общим темам или вопросам, расположенные в порядке их значимости или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хронологии.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По каким принципам осуществляется группировка документов внутри фонда?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Назовите отличительные особенности систематизации различных видов документов.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Перечислите основные правила систематизации дел.</w:t>
      </w:r>
    </w:p>
    <w:p w:rsidR="000B2637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Что такое схема систематизации документов фонда?</w:t>
      </w:r>
    </w:p>
    <w:p w:rsidR="0090436F" w:rsidRPr="0090436F" w:rsidRDefault="0090436F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 ЭКСПЕРТИЗА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Ключевые понятия: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эксперт, ценность, принципы и критерии определения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ценности, функциональный метод, метод экспертных оценок, типовые и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ведомственые</w:t>
      </w:r>
      <w:proofErr w:type="spellEnd"/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перечни документов, сроки хранения документов, отбор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Лекции: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Определение понятия «экспертиза ценности»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Принципы и критерии определения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Методы оценки исторической или практической значимости документов и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определения сроков их хранения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 Отбор документов для хранения и уничтожения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6.1. Определение понятия «экспертиза ценности»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Основные этапы развития теории экспертизы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Определение экспертизы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Определение эксперта. Органы и учреждения, уполномоченные проводить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экспертизу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1. Основные этапы развития теории экспертизы ценности документов.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Формирование Национального архивного фонда 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РК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– процесс сложный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ответственный. В результате деятельности учреждений, организаций и предприятий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образуется значительное количество документов различных видов и разновидностей.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Принимать их на архивное хранение в полном объеме по ряду объективных и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субъективных причин не представляется возможным. В настоящее время основным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инструментом селекции документов является экспертиза ценности. Понятие «экспертиза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 документов» появляется в середине ХХ в. в результате разработки специальной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научной теории, обосновывающей отбор документов для архивного хранения. В СССР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значительный вклад в создание теории экспертизы ценности внесли такие ученые, как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В.Н. Автократов, К.Г. Митяев, В.В. Цаплин. Подробно процесс становления теории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экспертизы ценности документов в СССР прослежен в работах В.Н.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Автократова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</w:t>
      </w:r>
      <w:r w:rsid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обобщен в издании «Теоретические проблемы отечественного архивоведения» (М., 2001).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Принципиальные положения этой теории были зафиксированы в «Основных правилах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работы государственных архивов СССР» (М., 1984) и «Основных правилах работы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ведомственных арх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ивов» (М., 1986). В практически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неизменном виде они присутствуют 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аналогичных 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казахстанских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нормативных и методических документах,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регламентирующих порядок проведения экспертизы.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 xml:space="preserve">2. Определение экспертизы ценности документов.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Экспертизой ценности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называется изучение документов специалистами (экспертами) с целью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установления ценности и возможных сроков хранения документов.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Следует обратить внимание на три важных аспекта данного определения. Во-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первых, именно изучение документов составляет сущность процесса, называемого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«экспертизой». Во-вторых, необходимо различать, по крайней мере, на аналитическом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уровне, процесс экспертизы от процесса отбора документов, являющегося ее логическим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следствием, но ни в коем случае не целью, каковой выступает установление ценности.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Например, имеющее место в архивной практике определение сроков хранения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конкретных документов в соответствии с нормативно установленными типовыми сроками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для данного вида документов следует относить к операции отбора, а не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экспертизы, поскольку в данном случае, как правило, не происходит полноценного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комплексного изучения документов. Действительная экспертиза предшествует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установлению типовых сроков, или совершается в конкретных случаях при их отсутствии.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В-третьих, важно понимать, что ценность любого документа устанавливается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экспертами, а значит, является относительной, а не абсолютной.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Отбором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называются практические действия по выделению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для передачи в государственный или архив организации («ведомственный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архив»), либо к уничтожению по истечении определенных сроков хранения.</w:t>
      </w:r>
    </w:p>
    <w:p w:rsidR="000B2637" w:rsidRPr="001532B9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3. Определение эксперта. Органы и учреждения, уполномоченные проводить</w:t>
      </w:r>
      <w:r w:rsid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экспертизу.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Экспертом в области установления ценности документов может считаться</w:t>
      </w:r>
      <w:r w:rsid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человек, имеющий высшее образование по специальности «архивоведение» и (или)</w:t>
      </w:r>
      <w:r w:rsid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специальности, прямо относящейся к изучаемому виду документов, и обладающий</w:t>
      </w:r>
      <w:r w:rsid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опытом работы в архивном учреждении и (или) учреждении соответствующего виду</w:t>
      </w:r>
      <w:r w:rsid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профиля.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«Правилах работы государственных архивов Республики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</w:t>
      </w:r>
      <w:r w:rsidRPr="001532B9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 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определены органы и учреждения, уполномоченные проводить экспертизу: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 республиканский орган государственного управления по архивам 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делопроизводству определяет принципы и критерии формирования НАФ, состав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относящихся к НАФ, сроки хранения документов, утверждает перечни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типовых документов и согласовывает ведомственные перечни документов с указанием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сроков хранения, примерные и типовые номенклатуры дел, акты о выделении к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уничтожению документов, отложившихся до 1945 г. включительно, решает спорные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вопросы по отбору документов на хранение или для уничтожения;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- структурные подразделения по архивам и делопроизводству областных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исполнительных комитетов определяют состав документов, относящихся к НАФ 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подлежащих хранению в соответствующих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госархивах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утверждают описи дел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постоянного хранения и акты о выделении к уничтожению документов из фондов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архивов, согласовывают описи дел по личному составу и временного (свыше 10 лет)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хранения, примерные номенклатуры дел и номенклатуры дел организаций – источников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комплектования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госархивов</w:t>
      </w:r>
      <w:proofErr w:type="spellEnd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решают в пределах своей компетенции спорные вопросы по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отбору документов на постоянное хранение;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 архив организует отбор и своевременную передачу на постоянное хранение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организаций – источников комплектования, рассматривает списки фондов,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которых подлежат экспертизе ценности, проводит в установленном порядке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экспертизу ценности документов, рассматривает составленные, переработанные описи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дел, хранящихся в архиве, акты о выделении к уничтожению документов из фондов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архива, описи дел организаций – источников комплектования, согласовывает перечни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НАФ, образующихся в процессе деятельности негосударственных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 и подчиненных им (входящих в состав, систему) организаций с указанием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сроков хранения.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Организационно-методическое руководство и контроль за проведением </w:t>
      </w:r>
      <w:proofErr w:type="spellStart"/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экспертизыценн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ости</w:t>
      </w:r>
      <w:proofErr w:type="spellEnd"/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документов осуществляют ЦЭП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республиканского органа государственного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управления по архивам и делопроизводству, ЭПК структурного подразделения по архивам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делопроизводству областн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ых исполнительных комитетов и ЭП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архивов.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B637A8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1. Обоснуйте необходимость селекции архивных материалов.</w:t>
      </w:r>
    </w:p>
    <w:p w:rsidR="000B2637" w:rsidRPr="00B637A8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 Назовите ученых, внесших наиболее значимый вклад в формирование и развитие</w:t>
      </w:r>
      <w:r w:rsidR="001532B9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теории экспертизы ценности документов.</w:t>
      </w:r>
    </w:p>
    <w:p w:rsidR="000B2637" w:rsidRPr="00B637A8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 Дайте определение понятий «экспертиза ценности документов» и «эксперт».</w:t>
      </w:r>
    </w:p>
    <w:p w:rsidR="000B2637" w:rsidRPr="00B637A8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 О видах и функциях экспертных органов см. ниже лекцию 6.4.</w:t>
      </w:r>
    </w:p>
    <w:p w:rsidR="000B2637" w:rsidRPr="00B637A8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 Назовите органы и учреждения, уполномоченные проводить экспертизу ценности</w:t>
      </w:r>
      <w:r w:rsidR="001532B9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документов в Республике</w:t>
      </w:r>
      <w:r w:rsidR="001532B9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Казахстан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6.2. Принципы и критерии определения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Понятие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Основные принципы определения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Основные критерии ценности документов</w:t>
      </w:r>
    </w:p>
    <w:p w:rsidR="000B2637" w:rsidRPr="0090436F" w:rsidRDefault="000B2637" w:rsidP="00904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Понятие ценности документов.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 ценностью в общем смысле обычно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понимают положительную или отрицательную значимость объектов окружающего мира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человека, социальной группы или общества в целом. При этом ценность определяется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свойствами объектов самими по себе, а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их вовлеченностью в сферу человеческой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жизнедеятельности, интересов и потребностей, социальных отношений. В частном случае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это касается и архивных документов, ценность которых устанавливается в результате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Экспертиза ценности является той сферой, в которой максимально сближаются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интересы архивоведения и источниковедения. Предметом этого сближения становится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методология изучения документов. Поэтому используемая архивистами терминология во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многом совпадает с источниковедческой. Например, изучение документов как в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архивоведении, так и в источниковедении предполагает внешнюю и внутреннюю критику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90436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документов. Однако цели, которые преследуют две данные дисциплины, обращаясь к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аналогичным методам, все же несколько различны.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архивоведении под внешней критикой понимается установление значимости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авторства, времени и места происхождения, физических свойств документов.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 внутренней критикой понимается установление значимости содержания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документов.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Установленная значимость документов определяет их ценность.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Основные принципы определения ценности документов.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Внешняя 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внутренняя критика документов проводится на основе критериев ценности,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разработанных в рамках методологии определенной научной школы.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Традиционно принято в качестве основы экспертизы ценности указывать принципы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критерии. В «Правилах работы государственных архивов Республики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соответствующее предложение выглядит следующим образом: «Экспертиза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 документов проводится на основе принципов историзма, комплексности 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всесторонности, а также оценки документов в соответствии с критериями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происхождения, содержания и внешних особенностей». Иногда к указанным принципам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добавляют принцип социально-политической нейтральности.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Принципами называются исходные представления об объекте и методах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исследования, лежащие в основе той или иной научной школы. Научная школа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вырабатывает методы исследования и формулирует, помимо прочего, представления о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ценности, которые и являются непосредственной основой экспертизы. Выражением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представлений о ценности являются критерии ценности. Под историзмом, принципом,</w:t>
      </w:r>
      <w:r w:rsid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лежащим в основе марксистской методологической школы, обычно понимают принцип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рассмотрения мира, природных и социально-культурных явлений в динамике их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изменения, становления во времени, в закономерном историческом развитии,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предполагающий анализ объектов исследования в связи с конкретно-историческими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условиями их существования. В этом смысле «принцип социально-политической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нейтральности»/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«научной объективности» является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прямой производной принципа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историзма, продуктом той же методологической установки. Принцип научной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объективности, по описанию В.Н.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Автократова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предполагает оценки, которые вытекают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самого изучения предмета, а не привносятся извне, не навязываются нашими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симпатиями или антипатиями к тем или иным реалиям социальной жизни. В данном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случае имеется ввиду требование рассматривать ценность документов с учетом их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происхождения, исходя из обстановки, в которой действовал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фондообразователь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с учетом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обусловленности их создания исторической обстановки и дальнейшей судьбы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когда они стали уже архивным материалом. Принцип всесторонности 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комплексности оценок основан на изучении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внутрифондовых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межфондовых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связей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между документами. Это – своего рода две стороны одного требования, которые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приобретают самостоятельное выражение только в приближении к конкретно-методическим вопросам. На этом уровне комплексность предполагает рассмотрение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как части их реального окружения – не только в данном архиве или фонде, но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более широко, а всесторонность – сопоставление разных требований к ним, учитывая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теоретическую неисчерпаемость информации источника.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современной архивной теории марксистский методологический подход уже не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может считаться единственно возможным, однако нельзя отрицать и того, что он по-прежнему безальтернативно доминирует. Главной причиной этого является то, что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особенности его применения в области архивоведения кропотливо разрабатывались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поколениями ученых, и в течение долгого времени подтверждали свою жизнеспособность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практике (не следует, впрочем, забывать, что происходило это в условиях отсутствия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какой-либо конкуренции со стороны других возможных методологических подходов).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Основные критерии ценности документов.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Критериями ценности называются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возможные внешние или внутренние свойства документов, определяющие их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относительную историческую или практическую значимость.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Историческую значимость определяют свойства документов, позволяющие им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выступать в качестве источников ретроспективной информации о человеке и обществе.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Практическую значимость определяют свойства документов, позволяющие им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выступать в качестве источников актуальной социальной, правовой, экономической и др.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архивной практике критерии ценности, выработанные в рамках методологии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доминирующей научной школы, закрепляются нормативно в целях обеспечения единства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комплектования государственных архивных фондов и сохранности Национального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архивного фонда.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В 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казахстанской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архивной практике критерии ценности документов были</w:t>
      </w:r>
      <w:r w:rsidR="00B637A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закреплены нормативно в </w:t>
      </w:r>
      <w:r w:rsidRPr="00A74240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1997 году в «Основных правилах работы архивов центральных</w:t>
      </w:r>
      <w:r w:rsidR="00D40843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и местных органов государственной власти и управления, учреждений, организаций и</w:t>
      </w:r>
      <w:r w:rsidR="00A74240" w:rsidRPr="00A74240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предприятий Республики</w:t>
      </w:r>
      <w:r w:rsidR="00A74240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 xml:space="preserve"> 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». В практически неизменном виде они появляются и в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«Правилах работы государственных архивов Республики</w:t>
      </w:r>
      <w:r w:rsidR="00A74240"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 2005 г.: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происхождения: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функционально-целевое назначение организации;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время и место создания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содержания: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значимость информации, содержащейся в документе;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вид и разновидность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повторяемость информации документа в информации других документов;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внешних особенностей: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подлинность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юридическая достоверность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особенности передачи текста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особенности материальной основы документа;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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</w:rPr>
        <w:t>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физическое состояние документа.</w:t>
      </w:r>
      <w:proofErr w:type="gram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Содержательно эти критерии восходят к системе критериев, принятой в советском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архивоведении, ставшей результатом теоретических разработок К.Г. Митяева,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В.Н.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Автократова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В.В. Цаплина и др. Разделение критериев на три группы,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происхождения, содержания и внешних особенностей, предложенное В.В. Цаплиным 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закрепленное в советских, а затем и в 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казахстанских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«Правилах работы государственных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архивов», критиковалось еще в СССР В.Н.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Автократовым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как не имеющее смысла в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практическом отношении и не достаточно обоснованное теоретически. С целью лучшего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понимания того, каким образом формировались в советской школе архивоведения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ценности, актуальные и сейчас в Республике</w:t>
      </w:r>
      <w:r w:rsidR="00A74240"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полезно проследить ход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мысли этого ученого.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Поскольку документы отбираются на постоянное хранение для познания с их</w:t>
      </w:r>
    </w:p>
    <w:p w:rsidR="000B2637" w:rsidRPr="001532B9" w:rsidRDefault="000B2637" w:rsidP="0015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помощью тех или иных сторон прошлого, постольку первым по времени определителем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 стало содержание. Однако теоретически его даже нельзя считать критерием,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поскольку как отмечал один из ведущих советских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источниковедов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С.М. Каштанов,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содержание «теоретически неделимо». С этим соглашались и некоторые архивисты,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например А.Д. </w:t>
      </w:r>
      <w:proofErr w:type="spellStart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Степанский</w:t>
      </w:r>
      <w:proofErr w:type="spellEnd"/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, писавший, что содержание документа, которое принято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считать важнейшим критерием его оценки, само нуждается в критериях оценки.</w:t>
      </w:r>
    </w:p>
    <w:p w:rsidR="000B2637" w:rsidRPr="00D93A23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Действительно, все попытки перечисления «важных» или «основных» аспектов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содержания ни к чему, кроме «бесконечного тупика», привести не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могут, поскольку сами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эти понятия крайне неопределенны и субъективны. Ни в какой момент нельзя сказать, что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эти аспекты исчерпаны и за их пределами ничего не осталось, не говоря уже о том, что с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течением времени отношение к тому, что ранее считалось «важным» и «неважным» может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измениться. Поэтому с 1960-х годов в методических разработках (начиная с «Основных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правил работы государственных архивов» 1962 г.) акцент был сделан не на тематической,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1532B9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 на функциональной трактовке этого критерия: на хранение должны оставляться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«материалы, отражающие основные направления деятельности учреждения в</w:t>
      </w:r>
      <w:r w:rsid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соответствии с его целевым назначением». </w:t>
      </w:r>
      <w:proofErr w:type="gramStart"/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Но, поскольку признаки содержания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выражаются еще и значением учреждения в системе управления, и характеристиками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функций видов документов, а также плотностью информации, то определение критерия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продолжало совершенствоваться и в итоге привело к пониманию содержания не как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отдельного критерия, а как классификационной характеристике группы критериев,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включающей значимость информации, содержащейся в документе, повторяемость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информации документа в других документах, вид и разновидность документа (в</w:t>
      </w:r>
      <w:proofErr w:type="gramEnd"/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формулировке «Правил работы государственных архивов Республики</w:t>
      </w:r>
      <w:r w:rsidR="00A74240" w:rsidRPr="00D93A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Казахстан</w:t>
      </w:r>
      <w:r w:rsidRPr="00D93A23">
        <w:rPr>
          <w:rFonts w:ascii="Times New Roman" w:hAnsi="Times New Roman" w:cs="Times New Roman"/>
          <w:iCs/>
          <w:sz w:val="28"/>
          <w:szCs w:val="28"/>
          <w:lang w:val="ru-RU"/>
        </w:rPr>
        <w:t>», 2005).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«авторства» или «авторской принадлежности» подразумевает не только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отдельные лица, но и учреждения, считающиеся по каким-либо признакам особо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выдающимися. Помимо значимости учреждения, В.В. Цаплин отнес к критериям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«происхождения» значение его функций и значимость события, в подготовке, проведении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или изучении которого участвовало учреждение. Впрочем, В.Н. Автократов справедливо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замечал, что практически трудно разделить категории значения учреждения и значения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его функций. Место учреждения в системе управления и жизни общества обычно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определяется ролью и значением его функций. Что касается значимости события, то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отнесение его к классу «происхождения» достаточно формально, поскольку, определяя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ценность документа «через событие», мы фактически обращаемся не к самому событию, а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информации о нем, передаваемой документами. Это объясняет последующее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объединение двух критериев в один.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Интерпретация критериев времени и места создания документов, в первую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очередь, связывается с «древними» документами, но, строго говоря, и в новой, и 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новейшей истории есть периоды, документация которых в целом приобретает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повышенную ценность по сравнению с документами близлежащих временных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интервалов. Есть и другое понимание этого критерия. Сообразно ему, предпочтение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отдается документам, «созданным одновременно с событием или вскоре после него» (В.В.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Цаплин). Однако эта трактовка основана на недоказуемом положении, заимствованном из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источниковедения, о том, что такие документы «точнее» отражают исторические факты, 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таким образом, более «важны». Отражение события позднейшими документами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представляет для исследователей не меньший интерес (вспомним источниковедение –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такие источники считаются более полными).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места создания документа призывает к учету региональных условий, 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которых создавался документ. Примерно одинаковая по формальным признакам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информация может иметь разную значимость, в зависимости от конкретно-исторических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условий возникновения документов в разных регионах страны. В качестве иллюстрации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В.Н. Автократов приводит пример документов подсобно-вспомогательных организаций 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условиях Крайнего Севера, представляющих ценность для этнографических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исследований. Критерий места можно трактовать и с точки зрения постановки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делопроизводства в организации – рассматривая интенсивность документирования.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подлинности в архивоведческом понимании (в отличие от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источниковедческого) подразумевает противопоставление оригинала и копии.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Предпочтение, разумеется, должно отдаваться оригиналу. Понятие подлинности частично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проявляется и в критерии юридической силы / достоверности. Имеется ввиду способность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 выступать в качестве юридического факта. Данный критерий апеллирует к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срокам правовой давности – с ней связываются сроки хранения документов, например,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подтверждающих права организаций и отдельных лиц (трудовой стаж).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Критерий особенностей передачи текста, употребляемый сейчас, вобрал в себя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критерии палеографических, художественных и языковых особенностей документа. Это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своего рода «самоценные» критерии. При их наличии ценность документа повышается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 всяких других условий.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Современному архивисту важно понимать, что ценность документов, определенная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результате экспертизы, является относительной, а не абсолютной величиной, поскольку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зависит от принятых критериев. Сам по себе документ не обладает ценностью, но может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приобретать ее (или терять) в связи с другими объектами окружающего мира. Например,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архивные документы, выброшенные во двор, обладали огромной ценностью для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ученых, но ничего не значили для солдат. Для населения же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окружающих кварталов их ценность свелась к возможности использования бумаги 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качестве растопочного материала. С другой стороны, отсюда следует и то, что не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существует документов, однозначно не ценных.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Сформулированные в рамках марксистской научной школы, многие из критериев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ценности, применяемых в настоящее время, являются достаточно уязвимыми с точки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зрения других научных школ, конкурирующих с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марксистской. Первой и самой уязвимой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позицией во всей системе отечественной экспертизы ценности можно признать ее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ориентацию на деятельность системы управления и т.н. «общественно-политическую»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историю. Эта сфера, обладавшая безусловным приоритетом в марксистской школе, 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условиях, существовавших в СССР (имеется в виду в первую очередь ограничение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доступа к архивам рядовых граждан), в настоящее время уже не может признаваться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смысловым центром исторических и архивных интересов. Круг потребителей архивной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информации и их интересов сегодня значительно расширяется за счет тех самых граждан.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Растет количество посетителей архивов, интересующихся персональной, генеалогической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информацией, локальной историей и т.д. Не следует забывать и о возрастающем интересе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современной мировой и отечественной исторической науки к наследию рядовых членов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общества. Специально занимаются этими проблемами такие ее направления, как микро-история, устная история, история повседневности и др.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Кроме того, нельзя оставлять без внимания и такой важный аспект проблемы, как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изменения в содержательной части некоторых видов документов, например, приказов 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протоколов, которая все более и более формализуется, даже по сравнению с недавним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прошлым. В результате такие виды документов все в меньшей степени способны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выступать в качестве источников информации о действительной деятельности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в которых создаются. В свою очередь, это очевидно повышает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информационную ценность других видов документов, в частности переписки 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обращений граждан. Немаловажным для дальнейшего развития теории экспертизы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является и такое свойство информации в современном обществе, как многократная ее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повторяемость на различных уровнях. Сейчас уже трудно представить, что даже при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гипотетическом исчезновении оригиналов каких-либо социально значимых документов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исчезнет и сама их информация.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B637A8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1. Объясните понятие «ценность» («значимость») в применении к документу, назовите</w:t>
      </w:r>
      <w:r w:rsidR="00EA5216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принципы, на основе которых формируется понятие «ценности».</w:t>
      </w:r>
    </w:p>
    <w:p w:rsidR="000B2637" w:rsidRPr="00B637A8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 Раскройте содержание критериев происхождения документа.</w:t>
      </w:r>
    </w:p>
    <w:p w:rsidR="000B2637" w:rsidRPr="00B637A8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 Объясните специфику критериев содержания документа.</w:t>
      </w:r>
    </w:p>
    <w:p w:rsidR="000B2637" w:rsidRPr="00B637A8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 Охарактеризуйте критерии времени и места создания документа.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6.3. Методы оценки исторической или практической значимости документов и</w:t>
      </w:r>
      <w:r w:rsidR="00EA521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определения сроков их хранения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Методы изучения документов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Виды и структура перечней документов с указанием сроков хранения</w:t>
      </w:r>
    </w:p>
    <w:p w:rsidR="000B2637" w:rsidRPr="00A74240" w:rsidRDefault="000B2637" w:rsidP="00A7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Структура перечней и методика их составления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A7424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 xml:space="preserve">1. Методы изучения документов.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современной архивной теории и практике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разработаны и применяются два основных метода изучения документов с целью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A742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установления их исторической и практической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значимости: метод функционального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анализа (или функциональный метод) и метод экспертной оценки. Суть метода</w:t>
      </w:r>
      <w:r w:rsid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функционального анализа заключается в изучении функций, выполняемых тем или иным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видом документов в социальных процессах, системе управления, делопроизводстве и т.д.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Установленная в результате значимость определенного вида распространяется затем на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все отдельные документы этого вида. Метод экспертной оценки, напротив, предполагает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изучение каждого документа в отдельности, как уникального исторического памятника.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Более распространенный в архивной практике функциональный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метод, нормативную сторону которого представляют перечни документов с указанием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сроков хранения, хорош не абсолютно, а лишь в определенных условиях. К этим условиям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относится сравнительно невысокая по архивным меркам квалификация работников,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проводящих первичный отбор документов в делопроизводстве организации и в ее архиве.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этом случае номинальный признак является, вероятнее всего, оптимальным критерием.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Однако полезность такого подхода представляется достаточно ограниченной, поскольку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он не позволяет учитывать индивидуальные особенности документов. Кроме того, он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предполагает очень качественный, близкий к идеальному, уровень подготовки перечней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(не только типовых, но и ведомственных) при относительно стабильном видовом составе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содержательных характеристиках документов в делопроизводстве. В целом, описанные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требования примерно соответствуют ситуации в советском делопроизводстве 1970-80-х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годов, когда функциональный метод занял ведущие позиции в методике экспертизы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ценности, не только в ведомственных, но и в государственных архивах, сохраняя их и в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настоящее время. Но у него есть и обратная сторона – при нарушении хотя бы одного из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двух последних условий этот метод значительно теряет в эффективности, и </w:t>
      </w:r>
      <w:proofErr w:type="spellStart"/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вместопомощи</w:t>
      </w:r>
      <w:proofErr w:type="spellEnd"/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может создавать препятствия в работе экспертов. Именно потому В.Н.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Автократов, нисколько не отрицая полезности функционального анализа, отмечал важную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роль непосредственного контакта архивиста с документами, «полистного обозрения», при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котором перечни «выступают в роли ориентирующих рекомендаций, с которыми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экспертные комиссии могут не соглашаться». Очевидно, что применение метода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экспертных оценок возможно только на уровне специалистов архивных учреждений,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обладающих значительным опытом работы, но зато он позволяет успешно нивелировать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упомянутые недостатки функционального метода. Таким образом, наиболее успешно эти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методы действуют в комплексе.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Исходя из установленной исторической или практической значимости,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определяются сроки хранения документов.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Сроки хранения документов определяются, в случае применения функционального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метода, для всех документов одного вида и закрепляются в типовых и ведомственных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перечнях, которые носят обязательный характер и являются основанием для отбора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для хранения или уничтожения. В случае возможной принадлежности к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одному виду документов с </w:t>
      </w:r>
      <w:r w:rsidR="00D93A23"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предположительно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различной значимостью, в перечнях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предусмотрена для некоторых видов документов дополнительная экспертиза ценности по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истечении срока хранения. К сроку хранения такого вида документов добавляется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аббревиатура ЭПК (экспертно-проверо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ная комиссия).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Виды и структура перечней документов с указанием сроков хранения.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практического осуществления отбора документов архивисты готовят научные разработки: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перечни и номенклатуры дел, методические рекомендации, пособия и др.</w:t>
      </w:r>
    </w:p>
    <w:p w:rsidR="00CC0126" w:rsidRPr="00CC0126" w:rsidRDefault="000B2637" w:rsidP="00CC0126">
      <w:pPr>
        <w:pStyle w:val="a4"/>
        <w:jc w:val="both"/>
        <w:rPr>
          <w:lang w:val="ru-RU"/>
        </w:rPr>
      </w:pPr>
      <w:r w:rsidRPr="00CC0126">
        <w:rPr>
          <w:rFonts w:ascii="Times New Roman" w:hAnsi="Times New Roman" w:cs="Times New Roman"/>
          <w:sz w:val="28"/>
          <w:szCs w:val="28"/>
          <w:lang w:val="ru-RU"/>
        </w:rPr>
        <w:t>Ведущее место среди них занимают перечни документов – систематизированные</w:t>
      </w:r>
      <w:r w:rsidR="004D70B8" w:rsidRPr="00CC0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126">
        <w:rPr>
          <w:rFonts w:ascii="Times New Roman" w:hAnsi="Times New Roman" w:cs="Times New Roman"/>
          <w:sz w:val="28"/>
          <w:szCs w:val="28"/>
          <w:lang w:val="ru-RU"/>
        </w:rPr>
        <w:t>списки документов, содержащие нормативные указания о сроках их хранения или составе</w:t>
      </w:r>
      <w:r w:rsidR="004D70B8" w:rsidRPr="00CC0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126">
        <w:rPr>
          <w:rFonts w:ascii="Times New Roman" w:hAnsi="Times New Roman" w:cs="Times New Roman"/>
          <w:sz w:val="28"/>
          <w:szCs w:val="28"/>
          <w:lang w:val="ru-RU"/>
        </w:rPr>
        <w:t>документов, прием которых на постоянное хранение обязателен</w:t>
      </w:r>
      <w:proofErr w:type="gramStart"/>
      <w:r w:rsidRPr="00CC012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C0126" w:rsidRPr="00CC0126">
        <w:rPr>
          <w:rFonts w:ascii="Times New Roman" w:hAnsi="Times New Roman" w:cs="Times New Roman"/>
          <w:sz w:val="28"/>
          <w:szCs w:val="28"/>
          <w:lang w:val="ru-RU"/>
        </w:rPr>
        <w:t xml:space="preserve"> ( </w:t>
      </w:r>
      <w:proofErr w:type="gramStart"/>
      <w:r w:rsidR="00CC0126" w:rsidRPr="00CC012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CC0126" w:rsidRPr="00CC0126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hyperlink r:id="rId5" w:history="1">
        <w:r w:rsidR="00CC0126" w:rsidRPr="00CC01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="00CC0126">
        <w:rPr>
          <w:lang w:val="ru-RU"/>
        </w:rPr>
        <w:t>).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Перечни обеспечивают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сохранность документов, образующихся в деятельности учреждений, организаций 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предприятий, ориентируют в сроках их хранения, облегчают отбор документов в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государственные архивы и способствуют освобождению архивов от дел с малоценной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информацией. Они служат средством унификации в учреждениях сроков хранения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одинаковых по назначению и виду, упорядочивают и регламентируют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процесс экспертизы ценности документов, значительно облегчают ее проведение.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характеру документации перечни делятся на перечни типовых документов 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перечни документов конкретных учреждений или ведомств. Первые, выявляя типовой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 документов, характерный для всех или абсолютного большинства учреждений,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позволяют четко классифицировать их применительно к отдельным отраслям жизни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общества и установить единые сроки хранения, обязательные для всех учреждений.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Ведомственные перечни содержат информацию о документации, характерной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именно для данного ведомства, что дает возможность организовать его документальный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фонд с учетом </w:t>
      </w:r>
      <w:proofErr w:type="spellStart"/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общетиповых</w:t>
      </w:r>
      <w:proofErr w:type="spellEnd"/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специфических категорий материалов.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lastRenderedPageBreak/>
        <w:t xml:space="preserve">3. Структура перечней и методика их составления.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Любой перечень состоит из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описательных статей и вспомогательного справочного аппарата.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Описательная статья перечня включает следующие графы: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1) порядковый номер статьи в перечне (используется валовая нумерация статей);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2) название категорий документов;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3) сроки хранения документов;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4) примечание (в ней уточняются отдельные сведения о документах).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Основной частью описательной статьи является графа «Название категорий</w:t>
      </w:r>
      <w:r w:rsidR="00CC012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документов». В ней в сжатых, обобщенных формулировках перечисляются виды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раскрывается содержание, например: протоколы совещаний и семинаров по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вопросам деятельности банков на рынке ценных бумаг.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одной статье перечня не допустимо объединение одинаковых по форме, но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разных по содержанию документов, если их научная или практическая значимость,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следовательно, и сроки хранения различны. Например, приказы по основной деятельности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приказы по личному составу нельзя объединять, так как первые хранятся постоянно,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вторые – 75 лет.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статьях перечня не следует употреблять неконкретные формулировки, не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раскрывающие состав и содержание документов, например: «регистрационные журналы»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(не отражено содержание); «строительство промышленных объектов» (не указан вид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документов).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Документы по одному вопросу, но с разными сроками хранения перечисляются в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литерных обозначениях после основного текста статьи, например: сводные отчетные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ведомости по доходам и расходам Республики</w:t>
      </w:r>
      <w:r w:rsidR="004D70B8"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: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а) годовые;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б) месячные.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Термин «документы» рекомендуется употреблять только, когда он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предусматривает объединение документов по одному вопросу и одинаковой научно-исторической или практической ценности. При этом в каждом случае следует раскрывать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скобках виды документов, например: документы (отчеты, справки, информации) по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вопросам кредитной деятельности банков.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Описательные статьи систематизируются по разделам и подразделам в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соответствии с классификационной схемой перечня, которая составляется по</w:t>
      </w:r>
    </w:p>
    <w:p w:rsidR="000B2637" w:rsidRPr="00EA5216" w:rsidRDefault="000B2637" w:rsidP="00EA5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производственно-отраслевому принципу и представляет собой последовательное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расположение наименований основных отраслей и вопросов деятельности всех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учреждений, отраженных в документах. Каждая из отраслей деятельности является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самостоятельным разделом. Разделы могут делиться на главы, в которых отражаются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основные вопросы по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каждой отрасли. Последовательность расположения разделов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перечня определяется значением и взаимосвязью отдельных отраслей деятельности.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Например, Перечень типовых документов органов государственной власти и управления,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организаций, учреждений и предприятий Республики 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4D70B8"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EA5216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организации системы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управления, ценообразованию, финансам, страхованию, управлению государственным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имуществом, приватизации, внешнеэкономическим связям с указанием сроков хранения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(</w:t>
      </w:r>
      <w:r w:rsidR="004D70B8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А</w:t>
      </w:r>
      <w:r w:rsidRPr="004D70B8">
        <w:rPr>
          <w:rFonts w:ascii="Times New Roman" w:hAnsi="Times New Roman" w:cs="Times New Roman"/>
          <w:iCs/>
          <w:color w:val="FF0000"/>
          <w:sz w:val="28"/>
          <w:szCs w:val="28"/>
          <w:lang w:val="ru-RU"/>
        </w:rPr>
        <w:t>., 2001)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имел следующую структуру: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Организация системы управления.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II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Ценообразование.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III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Финансы.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1. Финансирование.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2. Кредитование.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3. Организация наличного денежного обращения.</w:t>
      </w:r>
      <w:r w:rsid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Обращение наличных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тенге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Операции с иностранной валютой.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4. Организация кассовой работы, инкассация и перевозка ценностей.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Кассовая работа.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Инкассация и перевозка ценностей.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5. Изготовление ценных бумаг, операции с ценными бумагами.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Изготовление ценных бумаг.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Операции с ценными бумагами.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6. Операции с драгоценными металлами, драгоценными камнями,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пробирный надзор.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7. Бухгалтерский учет и отчетность.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8. Контрольно-ревизионная работа, аудит.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9. Налогообложение.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Организация налогообложения.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Проведение налогового контроля и применение финансовых санкций.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10. Инвестиционная деятельность.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IV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Страхование.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V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Управление государственной собственностью и приватизация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государственной собственности.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1. Регистрация юридических лиц, индивидуальных предпринимателей 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собственности (имущества).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2. Государственная поддержка предпринимательства.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3. Управление имуществом, приватизация, аренда и залог недвижимости.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4. Проведение аукционов и конкурсов по продаже недвижимости.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Раздел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</w:rPr>
        <w:t>VI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Внешнеэкономическая деятельность.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Глава 1. Организационная и протокольно-кадровая работа, общие вопросы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обеспечения внешнеэкономической деятельности.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2. Проведение переговоров, заключение и выполнение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внешнеэкономических договоров, соглашений, программ, сделок.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3. Деятельность иностранных предприятий и предприятий с участием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иностранного капитала.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4. Участие в деятельности международных внешнеэкономических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организаций, конференций, выставок.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Глава 5. Внешнеторговая деятельность.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Систематизация статей внутри подразделов производится по </w:t>
      </w:r>
      <w:proofErr w:type="spellStart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вопросно</w:t>
      </w:r>
      <w:proofErr w:type="spellEnd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предметным группам, внутри групп – по степени важности документов. При</w:t>
      </w:r>
    </w:p>
    <w:p w:rsidR="000B2637" w:rsidRPr="00713931" w:rsidRDefault="000B2637" w:rsidP="00713931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систематизации следует не допускать дублирования статей в различных разделах перечня.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Возможна и более простая систематизация: например, </w:t>
      </w:r>
      <w:r w:rsidRPr="00713931">
        <w:rPr>
          <w:rFonts w:ascii="Times New Roman" w:hAnsi="Times New Roman" w:cs="Times New Roman"/>
          <w:iCs/>
          <w:sz w:val="28"/>
          <w:szCs w:val="28"/>
          <w:lang w:val="ru-RU"/>
        </w:rPr>
        <w:t>«</w:t>
      </w:r>
      <w:hyperlink r:id="rId6" w:history="1">
        <w:r w:rsidR="00713931" w:rsidRPr="00713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Перечень типовых документов, образующихся в деятельности государственных и негосударственных организаций, с указанием сроков хранения» от 26 января 2015 года № 22</w:t>
        </w:r>
      </w:hyperlink>
      <w:r w:rsidR="007139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состоит из 49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глав, без деления на разделы.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перечнях срок хранения документов зависит не только от научно-исторической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ценности документов, но и места их создания. Поэтому в большинстве перечней сроки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документов дифференцированы не только по номинальному признаку, но и по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уровням управления или группам однородных по целевому назначению учреждений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ведомства (в случае ведомственного перечня). Срок хранения документов исчисляется с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момента окончания их делопроизводством.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Такая группировка учреждений ведомства позволяет установить, какие виды 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разновидности документов создаются в учреждениях ведомства и какое время они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должны храниться на каждом уровне управления, от каких организаций они принимаются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постоянное хранение, в каких – подлежат выделению к уничтожению.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Важной частью описательной статьи перечня является графа, где указываются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сроки хранения документов. Срок хранения в перечне определяется для каждой статьи.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 правило, в перечнях устанавливаются постоянный и временный сроки хранения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(от 6 месяцев до 75 лет). Для ряда документов, имеющих практическое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значение, вместо установления конкретного срока хранения определяется срок хранения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«до минования надобности».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Постоянный срок хранения, как правило, устанавливается для документов,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имеющих научно-историческую ценность. К ним относятся документы, образовавшиеся 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процессе документирования основных функций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учреждений: указы, постановления,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решения, протоколы, приказы, распоряжения, годовые планы и отчеты, положения,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уставы, правила, инструкции, докладные записки и другие важные документы по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основной деятельности учреждения.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Временные сроки хранения документов устанавливаются в зависимости от того, 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течение какого времени они используются в практических и справочных целях, а также с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учетом юридической силы документов.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документов по личному составу устанавливается срок хранения – 75 лет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хранения. В течение этого срока в учреждении должны храниться приказы по личному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составу, лицевые счета, личные дела сотрудников и др.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 перечням составляется вспомогательный справочный аппарат, который, как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правило, включает указания по применению перечня (или положение о порядке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применения перечня), указатели и списки сокращенных слов.</w:t>
      </w:r>
    </w:p>
    <w:p w:rsidR="00BA6617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Указание по применению перечня состоит из нескольких разделов: </w:t>
      </w:r>
    </w:p>
    <w:p w:rsidR="00BA6617" w:rsidRPr="00BA6617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Общие</w:t>
      </w:r>
      <w:r w:rsidR="00BA6617" w:rsidRPr="00BA6617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положения; </w:t>
      </w:r>
    </w:p>
    <w:p w:rsidR="00BA6617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2. Структура и порядок применения перечня; 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Организация проведения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 ценности документов и порядок оформления результатов отбора документов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хранение и уничтожение.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Указатели могут быть предметные, тематические, видов документов и др.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Наиболее распространенным и удобным в пользовании является указатель видов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документов.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Списки сокращенных слов и указатели обычно готовятся только для больших по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объему перечней.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Перечни типовых документов утверждаются государственным руководящим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органом по архивам и д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 Ведомственные перечни разрабатываются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министерствами, ведомствами, республиканскими центральными учреждениями 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утверждаются их руководством и государственным руководящим органом по архивам 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1. Охарактеризуйте преимущества и недостатки основных методов изучения документов.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 Назовите виды и особенности перечней документов с указанием сроков хранения.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 Опишите методику составления перечней.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 Раскройте специфику определения сроков хранения документов в перечнях.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6.4. Отбор документов для хранения и уничтожения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План лекции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1. Этапы отбора документов для хранения и уничтожения.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 Оформление результатов экспертизы и отбора документов.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 Экспертные органы.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1. Этапы отбора документов для хранения и уничтожения.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 документов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могут производить кроме работников государственной архивной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службы, также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работники, отвечающие за делопроизводство и ведение ведомственного архива 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учреждении.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 документов производится в несколько этапов: при формировании дел 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делопроизводстве, по окончании делопроизводственного года или срока хранения дел 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структурных подразделениях, непосредственно в ведомственном архиве и при подготовке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передаче дел для хранения в государственном архиве.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стадии делопроизводства уже при разработке номенклатуры дел происходит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 документов на постоянное хранение путем установления сроков их хранения.</w:t>
      </w:r>
      <w:r w:rsidR="0089770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Номенклатура дел обеспечивает полноту состава документов учреждения, правильность 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четкость формирования дел, что облегчает проведение экспертизы ценности.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После завершения использования документов в делопроизводстве проводится их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упорядочение в структурных подразделениях. Осуществляется отбор документов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постоянного и временного (свыше 10 лет) хранения для передачи в ведомственный архив,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выделяются документы с временными сроками хранения, подлежащие дальнейшему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хранению в структурных подразделениях, и дела с истекшими сроками хранения,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подлежащие уничтожению.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Отбор документов постоянного хранения проводится путем полистного просмотра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дел. Не допускается выполнение этой работы только на основании заголовков дел. При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полистном просмотре дел подлежат изъятию дублетные экземпляры, черновики,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неоформленные копии документов и документы с временными сроками хранения.</w:t>
      </w:r>
    </w:p>
    <w:p w:rsidR="000B2637" w:rsidRPr="004D70B8" w:rsidRDefault="00BA661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 с пометкой ЭПК</w:t>
      </w:r>
      <w:r w:rsidR="000B2637"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также подвергаются полистному просмотру с целью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определения и выделения из их состава документов постоянного хранения. После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просмотра они переформируются. Документы постоянного хранения присоединяются к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однородным делам или оформляются в самостоятельные дела. Сроки хранения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оставшихся документов определяются по ведомственному или типовому перечням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или номенклатуре дел. Подшивка вновь сформированных дел производится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только после завершения экспертизы ценности и отбора документов.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2. Оформление результатов экспертизы и отбора документов.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Результаты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 ценности и отбора документов подлежат утверждению или согласованию на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заседании экспертной комиссии соответствующего уровня.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 отобранные в структурных подразделениях дела составляются описи. Они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готовятся отдельно на дела постоянного хранения; дела временного хранения (свыше 10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лет); дела по личному составу; дела, состоящие из специфических, характерных только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данной организации документов (судебные и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следственные дела, научные отчеты по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темам и др.); служебные ведомственные издания.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Отобранные в структурных подразделениях дела постоянного, временного (свыше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лет) хранения, по личному составу по составленным описям передаются в архив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организации. Здесь работниками архива организации или государственного архива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проводится окончательная научно-техническая обработка документов. Проведение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экспертизы ценности документов в архиве организации заключается в комплексном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анализе состава документации учреждения с точки зрения устранения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внутриведомственной </w:t>
      </w:r>
      <w:proofErr w:type="spellStart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дублетности</w:t>
      </w:r>
      <w:proofErr w:type="spellEnd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повторяемости информации, уточняется, в каких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структурных подразделениях должны быть оставлены основные экземпляры этой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документации. Дела, отобранные по результатам экспертизы на постоянное и временное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хранение, оформляются и описываются в соответствии с установленными правилами, на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них составляются описи. На выделенные к уничтожению документы готовятся акты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которых указываются заголовки дел, не подлежащих хранению, их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количество, хронологические рамки, основание для отбора к уничтожению.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 включаются в акт, если предусмотренный для них срок хранения истек к 1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января того года, в котором составлен акт. Например, дела с трехлетним сроком хранения,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законченные делопроизводством в 2011 г., могут быть включены в акт, который будет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составлен не ранее 1 января 2015 г., с пятилетним сроком хранения – не ранее 1 января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2017 г.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Одобренные ЦЭК (ЭК) учреждения акты о выделении документов к уничтожению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утверждаются его руководителем только после утверждения описей дел постоянного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хранения государственным архивом. После этого учреждение имеет право уничтожить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дела, включенные в акт.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результате ведомственной экспертизы ценности и отбора документов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определяется состав новых поступлений НАФ</w:t>
      </w:r>
      <w:r w:rsidR="00CE15F1" w:rsidRP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Казахстана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государственных архивах экспертиза ценности и отбор документов проводятся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как самостоятельный вид работы, а также при усовершенствовании описей.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Необходимость такой работы вызывается наличием в </w:t>
      </w:r>
      <w:proofErr w:type="spellStart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госархивах</w:t>
      </w:r>
      <w:proofErr w:type="spellEnd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определенного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количества документов, не содержащих ценной информации и не подлежащих хранению.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итогам экспертизы и отбора составляются акты о выделении документов к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уничтожению.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3. Экспертные органы.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Научно-методическое руководство экспертизой ценности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отбором документов, а также организацию их проведения осуществляют экспертные</w:t>
      </w:r>
      <w:r w:rsidR="00CE15F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органы, в состав которых входят ведомственные экспертные службы и экспертно-проверочные комиссии архивных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учреждений. Они являются постоянно действующими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совещательными органами.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Экспертные комиссии (ЭК) учреждений образуются приказами ее руководителей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из числа наиболее квалифицированных работников основных структурных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подразделений. Они организуют отбор документов, рассматривают описи на дела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постоянного и временного сроков хранения, акты о выделении к уничтожению дел, не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подлежащих дальнейшему хранению, участвуют в подготовке и рассмотрении проектов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перечней и номенклатур дел, готовят предложения об изменении сроков хранения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отдельных категорий документов.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архивных учреждениях Экспертно-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проверочные комиссии (ЭП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К) созданы в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центральных государственных архивах. При 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Департаменте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по архивам и</w:t>
      </w:r>
      <w:r w:rsidR="00B637A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документации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Министерства 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культуры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 спорта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Республики 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Казахстан</w:t>
      </w:r>
      <w:r w:rsidR="00F44840"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действует Центральная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экспертно-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проверочная комиссия (ЦЭП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К), являющаяся центром научно-методического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разрешения вопросов экспертизы ценности документов.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gramStart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Экспертно-проверочные комиссии (ЭПК) в отделах по архивам и д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окументации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обл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астных 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(гор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одских</w:t>
      </w:r>
      <w:r w:rsidR="0071393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)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испол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нительных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ком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итет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ов обсуждают проблемные вопросы теории и практики экспертизы ценности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документов, определяют источники комплектования НАФ, разрабатывают научно-методические пособия по экспертизе ценности документов, комплектованию и постановке</w:t>
      </w:r>
      <w:r w:rsidR="005D25B2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делопроизводства в учреждениях, рассматривают и утверждают практические результаты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работы по отбору на постоянное хранение документов действующих учреждений и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оптимизации состава хранящихся в архивах фондов</w:t>
      </w:r>
      <w:proofErr w:type="gramEnd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 w:rsidR="00D4084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Следует помнить, что действующий порядок экспертизы ценности и отбора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документов влияет на полноту и качество состава Национального архивного фонда</w:t>
      </w:r>
      <w:r w:rsidR="00F4484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Казахстан</w:t>
      </w:r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и, соответственно, на </w:t>
      </w:r>
      <w:proofErr w:type="spellStart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источниковую</w:t>
      </w:r>
      <w:proofErr w:type="spellEnd"/>
      <w:r w:rsidRPr="004D70B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базу исторической науки.</w:t>
      </w:r>
    </w:p>
    <w:p w:rsidR="000B2637" w:rsidRPr="004D70B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</w:pPr>
      <w:r w:rsidRPr="004D70B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Вопросы и задания для самоконтроля: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1. Назовите основные этапы отбора документов для хранения и уничтожения.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 Опишите оформление результатов экспертизы ценности и отбора документов для</w:t>
      </w:r>
      <w:r w:rsidR="00F44840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постоянного и временного (свыше 10 лет) срока хранения.</w:t>
      </w:r>
    </w:p>
    <w:p w:rsidR="000B2637" w:rsidRPr="00B637A8" w:rsidRDefault="000B2637" w:rsidP="004D7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3. Опишите процедуру составления и утверждения акта о выделении к уничтожению</w:t>
      </w:r>
      <w:r w:rsidR="00F44840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документов с истекшими сроками хранения.</w:t>
      </w:r>
    </w:p>
    <w:p w:rsidR="006F66FA" w:rsidRPr="00B637A8" w:rsidRDefault="000B2637" w:rsidP="00D40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4. Охарактеризуйте роль экспертных и экспертно-проверочных комиссий в процессе</w:t>
      </w:r>
      <w:r w:rsidR="00F44840"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B637A8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экспертизы ценности и отбора документов.</w:t>
      </w:r>
    </w:p>
    <w:sectPr w:rsidR="006F66FA" w:rsidRPr="00B637A8" w:rsidSect="006F6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937"/>
    <w:multiLevelType w:val="multilevel"/>
    <w:tmpl w:val="F688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B2637"/>
    <w:rsid w:val="000008EE"/>
    <w:rsid w:val="000672EB"/>
    <w:rsid w:val="000B2637"/>
    <w:rsid w:val="001532B9"/>
    <w:rsid w:val="002B0963"/>
    <w:rsid w:val="004D70B8"/>
    <w:rsid w:val="005D25B2"/>
    <w:rsid w:val="00636FA7"/>
    <w:rsid w:val="006F66FA"/>
    <w:rsid w:val="00713931"/>
    <w:rsid w:val="00747C67"/>
    <w:rsid w:val="00755CF6"/>
    <w:rsid w:val="00877892"/>
    <w:rsid w:val="00884257"/>
    <w:rsid w:val="00897708"/>
    <w:rsid w:val="0090436F"/>
    <w:rsid w:val="00A74240"/>
    <w:rsid w:val="00B637A8"/>
    <w:rsid w:val="00BA6617"/>
    <w:rsid w:val="00CC0126"/>
    <w:rsid w:val="00CE15F1"/>
    <w:rsid w:val="00D40843"/>
    <w:rsid w:val="00D93A23"/>
    <w:rsid w:val="00EA5216"/>
    <w:rsid w:val="00F4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126"/>
    <w:rPr>
      <w:color w:val="0000FF"/>
      <w:u w:val="single"/>
    </w:rPr>
  </w:style>
  <w:style w:type="paragraph" w:styleId="a4">
    <w:name w:val="No Spacing"/>
    <w:uiPriority w:val="1"/>
    <w:qFormat/>
    <w:rsid w:val="00CC01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uprkult.sko.kz/docs/arh_zakonodatelstvo/pr_22.zip" TargetMode="External"/><Relationship Id="rId5" Type="http://schemas.openxmlformats.org/officeDocument/2006/relationships/hyperlink" Target="http://cmsko.sko.kz/uploaded/uprkult.sko.kz/docs/arh_zakonodatelstvo/pr_2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26</Pages>
  <Words>9165</Words>
  <Characters>52245</Characters>
  <Application>Microsoft Office Word</Application>
  <DocSecurity>0</DocSecurity>
  <Lines>435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adina</cp:lastModifiedBy>
  <cp:revision>9</cp:revision>
  <dcterms:created xsi:type="dcterms:W3CDTF">2015-11-01T13:53:00Z</dcterms:created>
  <dcterms:modified xsi:type="dcterms:W3CDTF">2016-08-15T09:35:00Z</dcterms:modified>
</cp:coreProperties>
</file>